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C2A" w:rsidRPr="00770598" w:rsidRDefault="008D5C2A" w:rsidP="00770598">
      <w:pPr>
        <w:shd w:val="clear" w:color="auto" w:fill="FAFAFA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32"/>
          <w:szCs w:val="32"/>
          <w:lang w:eastAsia="ru-RU"/>
        </w:rPr>
      </w:pPr>
      <w:r w:rsidRPr="008D5C2A">
        <w:rPr>
          <w:rFonts w:ascii="Times New Roman" w:eastAsia="Times New Roman" w:hAnsi="Times New Roman" w:cs="Times New Roman"/>
          <w:b/>
          <w:bCs/>
          <w:color w:val="232629"/>
          <w:kern w:val="36"/>
          <w:sz w:val="32"/>
          <w:szCs w:val="32"/>
          <w:lang w:eastAsia="ru-RU"/>
        </w:rPr>
        <w:t>Рекомендации по дезинфекции дачного бассейна</w:t>
      </w:r>
      <w:r w:rsidRPr="00770598">
        <w:rPr>
          <w:rFonts w:ascii="Times New Roman" w:eastAsia="Times New Roman" w:hAnsi="Times New Roman" w:cs="Times New Roman"/>
          <w:b/>
          <w:bCs/>
          <w:color w:val="232629"/>
          <w:kern w:val="36"/>
          <w:sz w:val="32"/>
          <w:szCs w:val="32"/>
          <w:lang w:eastAsia="ru-RU"/>
        </w:rPr>
        <w:t>.</w:t>
      </w:r>
    </w:p>
    <w:p w:rsidR="008D5C2A" w:rsidRPr="008D5C2A" w:rsidRDefault="008D5C2A" w:rsidP="007D3C44">
      <w:pPr>
        <w:shd w:val="clear" w:color="auto" w:fill="FAFAFA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</w:pPr>
      <w:r w:rsidRPr="00770598">
        <w:rPr>
          <w:rFonts w:ascii="Times New Roman" w:eastAsia="Times New Roman" w:hAnsi="Times New Roman" w:cs="Times New Roman"/>
          <w:b/>
          <w:bCs/>
          <w:noProof/>
          <w:color w:val="232629"/>
          <w:kern w:val="36"/>
          <w:sz w:val="24"/>
          <w:szCs w:val="24"/>
          <w:lang w:eastAsia="ru-RU"/>
        </w:rPr>
        <w:drawing>
          <wp:inline distT="0" distB="0" distL="0" distR="0">
            <wp:extent cx="4855100" cy="2925109"/>
            <wp:effectExtent l="19050" t="0" r="26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336" cy="2925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598" w:rsidRPr="00770598" w:rsidRDefault="00770598" w:rsidP="00770598">
      <w:pPr>
        <w:pStyle w:val="a3"/>
        <w:shd w:val="clear" w:color="auto" w:fill="FAFAFA"/>
        <w:rPr>
          <w:color w:val="232629"/>
        </w:rPr>
      </w:pPr>
      <w:r w:rsidRPr="00770598">
        <w:rPr>
          <w:color w:val="232629"/>
        </w:rPr>
        <w:t>Собственный бассейн на даче – это настоящее удовольствие, так приятно погрузиться в прохладную воду в жаркий день. Чтобы отдых был безопасным, а вода всегда радовала прозрачностью и свежестью, необходима регулярная и грамотная очистка. Без должного ухода вода в бассейне быстро мутнеет, стенки покрываются налетом, в теплой и питательной среде начинают стремительно размножаться опасные бактерии, вирусы и водоросли.</w:t>
      </w:r>
    </w:p>
    <w:p w:rsidR="00770598" w:rsidRPr="00770598" w:rsidRDefault="00770598" w:rsidP="00770598">
      <w:pPr>
        <w:pStyle w:val="a3"/>
        <w:shd w:val="clear" w:color="auto" w:fill="FAFAFA"/>
        <w:rPr>
          <w:color w:val="232629"/>
        </w:rPr>
      </w:pPr>
      <w:r w:rsidRPr="00770598">
        <w:rPr>
          <w:color w:val="232629"/>
        </w:rPr>
        <w:t>Ежедневно в воду попадают органические и неорганические загрязнения: песок, трава, листва, насекомые, а также частички кожи, пота и остатки косметики купающихся, а воздействие солнечных лучей и повышенная температура создают идеальные условия для развития патогенной микрофлоры, которая может вызвать кишечные инфекции, кожные и грибковые заболевания.</w:t>
      </w:r>
    </w:p>
    <w:p w:rsidR="00770598" w:rsidRPr="00770598" w:rsidRDefault="00770598" w:rsidP="00770598">
      <w:pPr>
        <w:pStyle w:val="a3"/>
        <w:shd w:val="clear" w:color="auto" w:fill="FAFAFA"/>
        <w:spacing w:before="0" w:after="0"/>
        <w:rPr>
          <w:color w:val="232629"/>
        </w:rPr>
      </w:pPr>
      <w:r w:rsidRPr="00770598">
        <w:rPr>
          <w:i/>
          <w:iCs/>
          <w:color w:val="232629"/>
        </w:rPr>
        <w:t>Важно! </w:t>
      </w:r>
      <w:r w:rsidRPr="00770598">
        <w:rPr>
          <w:color w:val="232629"/>
        </w:rPr>
        <w:t>Перед купанием обязательно принимайте душ, а когда бассейн не используется, накрывайте его тентом, чтобы защитить от мусора и солнечного света.</w:t>
      </w:r>
    </w:p>
    <w:p w:rsidR="00770598" w:rsidRPr="00770598" w:rsidRDefault="00770598" w:rsidP="00770598">
      <w:pPr>
        <w:pStyle w:val="a3"/>
        <w:shd w:val="clear" w:color="auto" w:fill="FAFAFA"/>
        <w:rPr>
          <w:color w:val="232629"/>
        </w:rPr>
      </w:pPr>
      <w:r w:rsidRPr="00770598">
        <w:rPr>
          <w:color w:val="232629"/>
        </w:rPr>
        <w:t>Поддержание чистоты в бассейне – всегда комплексный подход, который включает в себя три основных этапа:</w:t>
      </w:r>
    </w:p>
    <w:p w:rsidR="00770598" w:rsidRPr="00770598" w:rsidRDefault="00770598" w:rsidP="00770598">
      <w:pPr>
        <w:pStyle w:val="a3"/>
        <w:shd w:val="clear" w:color="auto" w:fill="FAFAFA"/>
        <w:rPr>
          <w:color w:val="232629"/>
        </w:rPr>
      </w:pPr>
      <w:r w:rsidRPr="00770598">
        <w:rPr>
          <w:color w:val="232629"/>
        </w:rPr>
        <w:t>– механическую очистку,</w:t>
      </w:r>
    </w:p>
    <w:p w:rsidR="00770598" w:rsidRPr="00770598" w:rsidRDefault="00770598" w:rsidP="00770598">
      <w:pPr>
        <w:pStyle w:val="a3"/>
        <w:shd w:val="clear" w:color="auto" w:fill="FAFAFA"/>
        <w:rPr>
          <w:color w:val="232629"/>
        </w:rPr>
      </w:pPr>
      <w:r w:rsidRPr="00770598">
        <w:rPr>
          <w:color w:val="232629"/>
        </w:rPr>
        <w:t>– фильтрацию,</w:t>
      </w:r>
    </w:p>
    <w:p w:rsidR="00770598" w:rsidRPr="00770598" w:rsidRDefault="00770598" w:rsidP="00770598">
      <w:pPr>
        <w:pStyle w:val="a3"/>
        <w:shd w:val="clear" w:color="auto" w:fill="FAFAFA"/>
        <w:rPr>
          <w:color w:val="232629"/>
        </w:rPr>
      </w:pPr>
      <w:r w:rsidRPr="00770598">
        <w:rPr>
          <w:color w:val="232629"/>
        </w:rPr>
        <w:t>– химическую обработку.</w:t>
      </w:r>
    </w:p>
    <w:p w:rsidR="00770598" w:rsidRPr="00770598" w:rsidRDefault="00770598" w:rsidP="00770598">
      <w:pPr>
        <w:pStyle w:val="a3"/>
        <w:shd w:val="clear" w:color="auto" w:fill="FAFAFA"/>
        <w:spacing w:before="0" w:after="0"/>
        <w:rPr>
          <w:color w:val="232629"/>
        </w:rPr>
      </w:pPr>
      <w:r w:rsidRPr="00770598">
        <w:rPr>
          <w:b/>
          <w:bCs/>
          <w:color w:val="232629"/>
        </w:rPr>
        <w:t>Шаг 1.</w:t>
      </w:r>
      <w:r w:rsidRPr="00770598">
        <w:rPr>
          <w:color w:val="232629"/>
        </w:rPr>
        <w:t> Прежде чем применять химические реагенты, необходимо удалить видимый мусор и насекомых с помощью сачка для сбора листьев. Щетками и скребками можно очистить стенки и дно бассейна от налета. Регулярная ручная очистка, а также использование донного пылесоса для удаления песка и ила, значительно снижают нагрузку на фильтровальное оборудование и экономят расход химикатов.</w:t>
      </w:r>
    </w:p>
    <w:p w:rsidR="00770598" w:rsidRPr="00770598" w:rsidRDefault="00770598" w:rsidP="00770598">
      <w:pPr>
        <w:pStyle w:val="a3"/>
        <w:shd w:val="clear" w:color="auto" w:fill="FAFAFA"/>
        <w:spacing w:before="0" w:after="0"/>
        <w:rPr>
          <w:color w:val="232629"/>
        </w:rPr>
      </w:pPr>
      <w:r w:rsidRPr="00770598">
        <w:rPr>
          <w:b/>
          <w:bCs/>
          <w:color w:val="232629"/>
        </w:rPr>
        <w:lastRenderedPageBreak/>
        <w:t>Шаг 2. </w:t>
      </w:r>
      <w:r w:rsidRPr="00770598">
        <w:rPr>
          <w:color w:val="232629"/>
        </w:rPr>
        <w:t xml:space="preserve">Фильтрационная система – основа чистоты в бассейне. Она может быть песочной, </w:t>
      </w:r>
      <w:proofErr w:type="spellStart"/>
      <w:r w:rsidRPr="00770598">
        <w:rPr>
          <w:color w:val="232629"/>
        </w:rPr>
        <w:t>картриджной</w:t>
      </w:r>
      <w:proofErr w:type="spellEnd"/>
      <w:r w:rsidRPr="00770598">
        <w:rPr>
          <w:color w:val="232629"/>
        </w:rPr>
        <w:t xml:space="preserve"> или </w:t>
      </w:r>
      <w:proofErr w:type="spellStart"/>
      <w:r w:rsidRPr="00770598">
        <w:rPr>
          <w:color w:val="232629"/>
        </w:rPr>
        <w:t>диатомитовой</w:t>
      </w:r>
      <w:proofErr w:type="spellEnd"/>
      <w:r w:rsidRPr="00770598">
        <w:rPr>
          <w:color w:val="232629"/>
        </w:rPr>
        <w:t>. Весь объем воды в бассейне должен проходить через фильтр минимум два-три раза в сутки. Однако фильтрация удаляет только механические частицы, при этом она бессильна против бактерий и водорослей. Поэтому именно химическая дезинфекция обеспечивает микробиологическую безопасность воды.</w:t>
      </w:r>
    </w:p>
    <w:p w:rsidR="00770598" w:rsidRPr="00770598" w:rsidRDefault="00770598" w:rsidP="00770598">
      <w:pPr>
        <w:pStyle w:val="a3"/>
        <w:shd w:val="clear" w:color="auto" w:fill="FAFAFA"/>
        <w:spacing w:before="0" w:after="0"/>
        <w:rPr>
          <w:color w:val="232629"/>
        </w:rPr>
      </w:pPr>
      <w:r w:rsidRPr="00770598">
        <w:rPr>
          <w:b/>
          <w:bCs/>
          <w:color w:val="232629"/>
        </w:rPr>
        <w:t>Шаг 3. </w:t>
      </w:r>
      <w:r w:rsidRPr="00770598">
        <w:rPr>
          <w:color w:val="232629"/>
        </w:rPr>
        <w:t xml:space="preserve">Самый распространенный и эффективный метод обеззараживания – хлорирование. Хлор уничтожает патогенную микрофлору, окисляет органику и предотвращает размножение водорослей. Выпускается он в виде удобных таблеток для поддерживающей дезинфекции, гранул для ударной обработки, а также порошков и растворов. Для открытых бассейнов рекомендуется использовать стабилизированный хлор с содержанием </w:t>
      </w:r>
      <w:proofErr w:type="spellStart"/>
      <w:r w:rsidRPr="00770598">
        <w:rPr>
          <w:color w:val="232629"/>
        </w:rPr>
        <w:t>циануровой</w:t>
      </w:r>
      <w:proofErr w:type="spellEnd"/>
      <w:r w:rsidRPr="00770598">
        <w:rPr>
          <w:color w:val="232629"/>
        </w:rPr>
        <w:t xml:space="preserve"> кислоты, который защищен от разрушения ультрафиолетом. Если же вы хотите избежать характерного хлорного запаха и раздражения слизистых, отличной альтернативой станут средства на основе активного кислорода, которые также эффективно обеззараживают воду и подходят для дезинфекции бассейнов.</w:t>
      </w:r>
    </w:p>
    <w:p w:rsidR="00770598" w:rsidRPr="00770598" w:rsidRDefault="00770598" w:rsidP="00770598">
      <w:pPr>
        <w:pStyle w:val="a3"/>
        <w:shd w:val="clear" w:color="auto" w:fill="FAFAFA"/>
        <w:rPr>
          <w:color w:val="232629"/>
        </w:rPr>
      </w:pPr>
      <w:r w:rsidRPr="00770598">
        <w:rPr>
          <w:color w:val="232629"/>
        </w:rPr>
        <w:t xml:space="preserve">Помимо основных </w:t>
      </w:r>
      <w:proofErr w:type="spellStart"/>
      <w:r w:rsidRPr="00770598">
        <w:rPr>
          <w:color w:val="232629"/>
        </w:rPr>
        <w:t>дезинфектантов</w:t>
      </w:r>
      <w:proofErr w:type="spellEnd"/>
      <w:r w:rsidRPr="00770598">
        <w:rPr>
          <w:color w:val="232629"/>
        </w:rPr>
        <w:t xml:space="preserve">, обязательно используются </w:t>
      </w:r>
      <w:proofErr w:type="spellStart"/>
      <w:r w:rsidRPr="00770598">
        <w:rPr>
          <w:color w:val="232629"/>
        </w:rPr>
        <w:t>альгициды</w:t>
      </w:r>
      <w:proofErr w:type="spellEnd"/>
      <w:r w:rsidRPr="00770598">
        <w:rPr>
          <w:color w:val="232629"/>
        </w:rPr>
        <w:t xml:space="preserve"> – специальные препараты для борьбы с водорослями, которые разрушают их оболочки и предотвращают «цветение» воды. Применение таких препаратов особенно актуально в жаркую погоду и после обильных дождей, а при сильном заражении требуется ударная доза </w:t>
      </w:r>
      <w:proofErr w:type="spellStart"/>
      <w:r w:rsidRPr="00770598">
        <w:rPr>
          <w:color w:val="232629"/>
        </w:rPr>
        <w:t>альгицида</w:t>
      </w:r>
      <w:proofErr w:type="spellEnd"/>
      <w:r w:rsidRPr="00770598">
        <w:rPr>
          <w:color w:val="232629"/>
        </w:rPr>
        <w:t xml:space="preserve"> совместно с шоковым хлорированием. Также в борьбе с помутнением помогают коагулянты и </w:t>
      </w:r>
      <w:proofErr w:type="spellStart"/>
      <w:r w:rsidRPr="00770598">
        <w:rPr>
          <w:color w:val="232629"/>
        </w:rPr>
        <w:t>флокулянты</w:t>
      </w:r>
      <w:proofErr w:type="spellEnd"/>
      <w:r w:rsidRPr="00770598">
        <w:rPr>
          <w:color w:val="232629"/>
        </w:rPr>
        <w:t>, которые склеивают мельчайшие взвешенные частицы в крупные хлопья, после чего они задерживаются фильтром или оседают на дно и легко удаляются пылесосом.</w:t>
      </w:r>
    </w:p>
    <w:p w:rsidR="00770598" w:rsidRPr="00770598" w:rsidRDefault="00770598" w:rsidP="00770598">
      <w:pPr>
        <w:pStyle w:val="a3"/>
        <w:shd w:val="clear" w:color="auto" w:fill="FAFAFA"/>
        <w:spacing w:before="0" w:after="0"/>
        <w:rPr>
          <w:color w:val="232629"/>
        </w:rPr>
      </w:pPr>
      <w:r w:rsidRPr="00770598">
        <w:rPr>
          <w:color w:val="232629"/>
        </w:rPr>
        <w:t>При использовании любых химических сре</w:t>
      </w:r>
      <w:proofErr w:type="gramStart"/>
      <w:r w:rsidRPr="00770598">
        <w:rPr>
          <w:color w:val="232629"/>
        </w:rPr>
        <w:t>дств стр</w:t>
      </w:r>
      <w:proofErr w:type="gramEnd"/>
      <w:r w:rsidRPr="00770598">
        <w:rPr>
          <w:color w:val="232629"/>
        </w:rPr>
        <w:t xml:space="preserve">ого соблюдайте дозировку и правила применения согласно инструкции, никогда не смешивайте разные препараты между собой, храните их в недоступном для детей и животных месте и приобретайте только официально зарегистрированные средства. </w:t>
      </w:r>
      <w:proofErr w:type="gramStart"/>
      <w:r w:rsidRPr="00770598">
        <w:rPr>
          <w:color w:val="232629"/>
        </w:rPr>
        <w:t>Наличие свидетельства о государственной регистрации у средства перед покупкой в сети можно проверить в Реестре свидетельств о государственной регистрации (единая форма Таможенного союза, российская часть) на выделенном </w:t>
      </w:r>
      <w:hyperlink r:id="rId5" w:history="1">
        <w:r w:rsidRPr="00770598">
          <w:rPr>
            <w:rStyle w:val="a4"/>
            <w:color w:val="931004"/>
          </w:rPr>
          <w:t xml:space="preserve">сервере поиска по Реестрам </w:t>
        </w:r>
        <w:proofErr w:type="spellStart"/>
        <w:r w:rsidRPr="00770598">
          <w:rPr>
            <w:rStyle w:val="a4"/>
            <w:color w:val="931004"/>
          </w:rPr>
          <w:t>Роспотребнадзора</w:t>
        </w:r>
        <w:proofErr w:type="spellEnd"/>
      </w:hyperlink>
      <w:r w:rsidRPr="00770598">
        <w:rPr>
          <w:color w:val="232629"/>
        </w:rPr>
        <w:t xml:space="preserve"> (в свободном доступе) или в Едином реестре свидетельств о государственной регистрации </w:t>
      </w:r>
      <w:proofErr w:type="spellStart"/>
      <w:r w:rsidRPr="00770598">
        <w:rPr>
          <w:color w:val="232629"/>
        </w:rPr>
        <w:t>на</w:t>
      </w:r>
      <w:hyperlink r:id="rId6" w:history="1">
        <w:r w:rsidRPr="00770598">
          <w:rPr>
            <w:rStyle w:val="a4"/>
            <w:color w:val="931004"/>
          </w:rPr>
          <w:t>Информационном</w:t>
        </w:r>
        <w:proofErr w:type="spellEnd"/>
        <w:r w:rsidRPr="00770598">
          <w:rPr>
            <w:rStyle w:val="a4"/>
            <w:color w:val="931004"/>
          </w:rPr>
          <w:t xml:space="preserve"> портале Евразийского экономического союза</w:t>
        </w:r>
      </w:hyperlink>
      <w:r w:rsidRPr="00770598">
        <w:rPr>
          <w:color w:val="232629"/>
        </w:rPr>
        <w:t> (в свободном доступе).</w:t>
      </w:r>
      <w:proofErr w:type="gramEnd"/>
      <w:r w:rsidRPr="00770598">
        <w:rPr>
          <w:color w:val="232629"/>
        </w:rPr>
        <w:t xml:space="preserve"> Применять незарегистрированные средства не следует, так как они могут быть неэффективными или небезопасными.</w:t>
      </w:r>
    </w:p>
    <w:p w:rsidR="00770598" w:rsidRPr="00770598" w:rsidRDefault="00770598" w:rsidP="00770598">
      <w:pPr>
        <w:pStyle w:val="a3"/>
        <w:shd w:val="clear" w:color="auto" w:fill="FAFAFA"/>
        <w:spacing w:before="0" w:after="0"/>
        <w:rPr>
          <w:color w:val="232629"/>
        </w:rPr>
      </w:pPr>
      <w:r w:rsidRPr="00770598">
        <w:rPr>
          <w:i/>
          <w:iCs/>
          <w:color w:val="232629"/>
        </w:rPr>
        <w:t>Важно! </w:t>
      </w:r>
      <w:r w:rsidRPr="00770598">
        <w:rPr>
          <w:color w:val="232629"/>
        </w:rPr>
        <w:t xml:space="preserve">Ключевой момент перед любой дезинфекцией – контроль уровня </w:t>
      </w:r>
      <w:proofErr w:type="spellStart"/>
      <w:r w:rsidRPr="00770598">
        <w:rPr>
          <w:color w:val="232629"/>
        </w:rPr>
        <w:t>pH</w:t>
      </w:r>
      <w:proofErr w:type="spellEnd"/>
      <w:r w:rsidRPr="00770598">
        <w:rPr>
          <w:color w:val="232629"/>
        </w:rPr>
        <w:t>, так как оптимальный кислотно-щелочной баланс должен находиться в пределах 7,0–7,4. При </w:t>
      </w:r>
      <w:proofErr w:type="spellStart"/>
      <w:r w:rsidRPr="00770598">
        <w:rPr>
          <w:color w:val="232629"/>
        </w:rPr>
        <w:t>pH</w:t>
      </w:r>
      <w:proofErr w:type="spellEnd"/>
      <w:r w:rsidRPr="00770598">
        <w:rPr>
          <w:color w:val="232629"/>
        </w:rPr>
        <w:t xml:space="preserve"> ниже 7,0 вода становится агрессивной, раздражает кожу и глаза, вызывает коррозию металлических деталей и резко снижает эффективность хлора, а при </w:t>
      </w:r>
      <w:proofErr w:type="spellStart"/>
      <w:r w:rsidRPr="00770598">
        <w:rPr>
          <w:color w:val="232629"/>
        </w:rPr>
        <w:t>pH</w:t>
      </w:r>
      <w:proofErr w:type="spellEnd"/>
      <w:r w:rsidRPr="00770598">
        <w:rPr>
          <w:color w:val="232629"/>
        </w:rPr>
        <w:t xml:space="preserve"> выше 7,6 вода мутнеет, обеззараживание практически перестает работать. Проверять эти показатели нужно специальными </w:t>
      </w:r>
      <w:proofErr w:type="spellStart"/>
      <w:proofErr w:type="gramStart"/>
      <w:r w:rsidRPr="00770598">
        <w:rPr>
          <w:color w:val="232629"/>
        </w:rPr>
        <w:t>тест-полосками</w:t>
      </w:r>
      <w:proofErr w:type="spellEnd"/>
      <w:proofErr w:type="gramEnd"/>
      <w:r w:rsidRPr="00770598">
        <w:rPr>
          <w:color w:val="232629"/>
        </w:rPr>
        <w:t xml:space="preserve"> или приборами минимум два-три раза в неделю, а в жару – ежедневно.</w:t>
      </w:r>
    </w:p>
    <w:p w:rsidR="00770598" w:rsidRPr="00770598" w:rsidRDefault="00770598" w:rsidP="00770598">
      <w:pPr>
        <w:pStyle w:val="a3"/>
        <w:shd w:val="clear" w:color="auto" w:fill="FAFAFA"/>
        <w:rPr>
          <w:color w:val="232629"/>
        </w:rPr>
      </w:pPr>
      <w:r w:rsidRPr="00770598">
        <w:rPr>
          <w:color w:val="232629"/>
        </w:rPr>
        <w:t xml:space="preserve">В начале дачного сезона обязательно проводится генеральная подготовка бассейна: воду сливают, </w:t>
      </w:r>
      <w:proofErr w:type="gramStart"/>
      <w:r w:rsidRPr="00770598">
        <w:rPr>
          <w:color w:val="232629"/>
        </w:rPr>
        <w:t>стенки</w:t>
      </w:r>
      <w:proofErr w:type="gramEnd"/>
      <w:r w:rsidRPr="00770598">
        <w:rPr>
          <w:color w:val="232629"/>
        </w:rPr>
        <w:t xml:space="preserve"> и дно тщательно очищают щетками с моющим средством, проводят дезинфекцию поверхностей специальными растворами, после чего всё промывают чистой водой, просушивают и только затем наполняют бассейн свежей водопроводной или питьевой водой.</w:t>
      </w:r>
    </w:p>
    <w:p w:rsidR="00770598" w:rsidRPr="00770598" w:rsidRDefault="00770598" w:rsidP="00770598">
      <w:pPr>
        <w:pStyle w:val="a3"/>
        <w:shd w:val="clear" w:color="auto" w:fill="FAFAFA"/>
        <w:rPr>
          <w:color w:val="232629"/>
        </w:rPr>
      </w:pPr>
      <w:r w:rsidRPr="00770598">
        <w:rPr>
          <w:color w:val="232629"/>
        </w:rPr>
        <w:lastRenderedPageBreak/>
        <w:t>Частота проведения дезинфекции летом зависит от интенсивности использования бассейна, температуры воды, типа бассейна и наличия фильтрации. В среднем очистку и обновление химических реагентов рекомендуют проводить один раз в две недели или чаще, а в небольших каркасных бассейнах без фильтрации воду и вовсе рекомендуется менять каждые три-четыре дня. При сильных загрязнениях бассейна для дезинфекции рекомендуется обратиться в специализированные организации.</w:t>
      </w:r>
    </w:p>
    <w:p w:rsidR="00770598" w:rsidRPr="00770598" w:rsidRDefault="00770598" w:rsidP="00770598">
      <w:pPr>
        <w:pStyle w:val="a3"/>
        <w:shd w:val="clear" w:color="auto" w:fill="FAFAFA"/>
        <w:rPr>
          <w:color w:val="232629"/>
        </w:rPr>
      </w:pPr>
      <w:r w:rsidRPr="00770598">
        <w:rPr>
          <w:color w:val="232629"/>
        </w:rPr>
        <w:t>Помните, что чистый и безопасный дачный бассейн – это результат не  разовой акции, а регулярного ухода, где механическая очистка, фильтрация и грамотно подобранная химическая дезинфекция работают в единой связке, обеспечивая кристальную прозрачность воды и надежную защиту от болезнетворных микроорганизмов на протяжении всего купального сезона</w:t>
      </w:r>
      <w:r w:rsidR="00600779">
        <w:rPr>
          <w:color w:val="232629"/>
        </w:rPr>
        <w:t>.</w:t>
      </w:r>
    </w:p>
    <w:p w:rsidR="00261411" w:rsidRPr="00770598" w:rsidRDefault="00261411">
      <w:pPr>
        <w:rPr>
          <w:rFonts w:ascii="Times New Roman" w:hAnsi="Times New Roman" w:cs="Times New Roman"/>
          <w:sz w:val="24"/>
          <w:szCs w:val="24"/>
        </w:rPr>
      </w:pPr>
    </w:p>
    <w:sectPr w:rsidR="00261411" w:rsidRPr="00770598" w:rsidSect="0026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D5C2A"/>
    <w:rsid w:val="00006223"/>
    <w:rsid w:val="00036E02"/>
    <w:rsid w:val="000B5ACF"/>
    <w:rsid w:val="001E21AA"/>
    <w:rsid w:val="001E5268"/>
    <w:rsid w:val="001E6FD6"/>
    <w:rsid w:val="00255341"/>
    <w:rsid w:val="00261411"/>
    <w:rsid w:val="002811AA"/>
    <w:rsid w:val="002954EB"/>
    <w:rsid w:val="002B053C"/>
    <w:rsid w:val="002E2D38"/>
    <w:rsid w:val="002F63CF"/>
    <w:rsid w:val="00306EC8"/>
    <w:rsid w:val="00330655"/>
    <w:rsid w:val="00340235"/>
    <w:rsid w:val="003B6CD9"/>
    <w:rsid w:val="00401179"/>
    <w:rsid w:val="004531A4"/>
    <w:rsid w:val="00461138"/>
    <w:rsid w:val="00570B00"/>
    <w:rsid w:val="005B1313"/>
    <w:rsid w:val="005E210F"/>
    <w:rsid w:val="005F10CA"/>
    <w:rsid w:val="005F5FCF"/>
    <w:rsid w:val="00600779"/>
    <w:rsid w:val="00651B0B"/>
    <w:rsid w:val="00694E9D"/>
    <w:rsid w:val="006B2AF7"/>
    <w:rsid w:val="006D3D94"/>
    <w:rsid w:val="00702FC8"/>
    <w:rsid w:val="00750215"/>
    <w:rsid w:val="00770598"/>
    <w:rsid w:val="0077351B"/>
    <w:rsid w:val="007C00A5"/>
    <w:rsid w:val="007D3C44"/>
    <w:rsid w:val="007D73F0"/>
    <w:rsid w:val="008C7744"/>
    <w:rsid w:val="008D5C2A"/>
    <w:rsid w:val="009A212F"/>
    <w:rsid w:val="00A754EF"/>
    <w:rsid w:val="00BC2938"/>
    <w:rsid w:val="00BF531C"/>
    <w:rsid w:val="00C11E49"/>
    <w:rsid w:val="00C82E73"/>
    <w:rsid w:val="00C9174C"/>
    <w:rsid w:val="00CE3B26"/>
    <w:rsid w:val="00D22648"/>
    <w:rsid w:val="00D5445B"/>
    <w:rsid w:val="00DB4348"/>
    <w:rsid w:val="00DE13B0"/>
    <w:rsid w:val="00E41355"/>
    <w:rsid w:val="00E96EA6"/>
    <w:rsid w:val="00EF0A7D"/>
    <w:rsid w:val="00FE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paragraph" w:styleId="1">
    <w:name w:val="heading 1"/>
    <w:basedOn w:val="a"/>
    <w:link w:val="10"/>
    <w:uiPriority w:val="9"/>
    <w:qFormat/>
    <w:rsid w:val="008D5C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C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70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705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i.eaeunion.org/portal/1995?searchText=&amp;date=2026-08-05" TargetMode="External"/><Relationship Id="rId5" Type="http://schemas.openxmlformats.org/officeDocument/2006/relationships/hyperlink" Target="https://fp.crc.ru/evrazes/?type=max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863</Words>
  <Characters>4922</Characters>
  <Application>Microsoft Office Word</Application>
  <DocSecurity>0</DocSecurity>
  <Lines>41</Lines>
  <Paragraphs>11</Paragraphs>
  <ScaleCrop>false</ScaleCrop>
  <Company/>
  <LinksUpToDate>false</LinksUpToDate>
  <CharactersWithSpaces>5774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2026-08-06T06:44:00Z</dcterms:created>
  <dcterms:modified xsi:type="dcterms:W3CDTF">2026-08-06T06:46:00Z</dcterms:modified>
</cp:coreProperties>
</file>