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22" w:rsidRDefault="00C02122" w:rsidP="00C02122">
      <w:pPr>
        <w:pStyle w:val="a3"/>
        <w:spacing w:before="0" w:beforeAutospacing="0"/>
      </w:pPr>
      <w:r>
        <w:rPr>
          <w:noProof/>
        </w:rPr>
        <w:drawing>
          <wp:inline distT="0" distB="0" distL="0" distR="0">
            <wp:extent cx="5940425" cy="53625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122" w:rsidRPr="00C02122" w:rsidRDefault="00C02122" w:rsidP="00C02122">
      <w:pPr>
        <w:pStyle w:val="a3"/>
        <w:spacing w:before="0" w:beforeAutospacing="0"/>
        <w:jc w:val="center"/>
        <w:rPr>
          <w:sz w:val="52"/>
          <w:szCs w:val="52"/>
        </w:rPr>
      </w:pPr>
      <w:r w:rsidRPr="00C02122">
        <w:rPr>
          <w:sz w:val="52"/>
          <w:szCs w:val="52"/>
        </w:rPr>
        <w:t>Правила выбора детского лагеря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rFonts w:ascii="MS Mincho" w:eastAsia="MS Mincho" w:hAnsi="MS Mincho" w:cs="MS Mincho" w:hint="eastAsia"/>
          <w:sz w:val="28"/>
          <w:szCs w:val="28"/>
        </w:rPr>
        <w:t>☀</w:t>
      </w:r>
      <w:r w:rsidRPr="00C02122">
        <w:rPr>
          <w:sz w:val="28"/>
          <w:szCs w:val="28"/>
        </w:rPr>
        <w:t xml:space="preserve"> С приближением летних каникул родители планируют отдых своих детей в детских лагерях и оздоровительных учреждениях. Вот на что стоит обратить внимание при выборе лагеря: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>1</w:t>
      </w:r>
      <w:proofErr w:type="gramStart"/>
      <w:r w:rsidRPr="00C02122">
        <w:rPr>
          <w:sz w:val="28"/>
          <w:szCs w:val="28"/>
        </w:rPr>
        <w:t xml:space="preserve"> П</w:t>
      </w:r>
      <w:proofErr w:type="gramEnd"/>
      <w:r w:rsidRPr="00C02122">
        <w:rPr>
          <w:sz w:val="28"/>
          <w:szCs w:val="28"/>
        </w:rPr>
        <w:t xml:space="preserve">роверьте реестр. Перед покупкой путевки убедитесь, что лагерь входит в Реестр организаций отдыха и оздоровления детей. Единый список всех официальных региональных реестров представлен на сайте </w:t>
      </w:r>
      <w:proofErr w:type="spellStart"/>
      <w:r w:rsidRPr="00C02122">
        <w:rPr>
          <w:sz w:val="28"/>
          <w:szCs w:val="28"/>
        </w:rPr>
        <w:t>детскийотдых.рф</w:t>
      </w:r>
      <w:proofErr w:type="spellEnd"/>
      <w:r w:rsidRPr="00C02122">
        <w:rPr>
          <w:sz w:val="28"/>
          <w:szCs w:val="28"/>
        </w:rPr>
        <w:t>. Организации, которых нет в списках, не имеют права предоставлять услуги по организации детского отдыха и оздоровления.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>2  Санитарно-эпидемиологическое заключение. Лагерь должен иметь заключение о соответствии обязательным требованиям. Информация об этом также размещена в региональных реестрах.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 xml:space="preserve">3 Наличие сайта. У каждого лагеря должен быть сайт с полной и достоверной информацией об услугах в соответствии с Законом «О защите прав потребителей». Обратите внимание на наличие юридических реквизитов, месторасположение лагеря, условия проживания и уровень комфорта, </w:t>
      </w:r>
      <w:r w:rsidRPr="00C02122">
        <w:rPr>
          <w:sz w:val="28"/>
          <w:szCs w:val="28"/>
        </w:rPr>
        <w:lastRenderedPageBreak/>
        <w:t>количество мест в комнатах, порядок и режим питания, правила пребывания в лагере.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>4  Разнообразие досуга. Убедитесь, что в лагере есть спортивные объекты, кружки и секции для активного времяпрепровождения.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>5  Безопасность услуг. Потребители имеют право на то, чтобы услуга была безопасна для их жизни и здоровья. Вред, причиненный жизни, здоровью ребенка или его имуществу, подлежит возмещению в полном объеме.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>‼ Если услуги оказаны некачественно, вы можете:</w:t>
      </w:r>
      <w:r w:rsidRPr="00C02122">
        <w:rPr>
          <w:sz w:val="28"/>
          <w:szCs w:val="28"/>
        </w:rPr>
        <w:br/>
        <w:t>• отказаться от исполнения договора об оказании услуги и потребовать полного возмещения убытков, если в установленный договором срок недостатки оказанной услуги не устранены исполнителем;</w:t>
      </w:r>
      <w:r w:rsidRPr="00C02122">
        <w:rPr>
          <w:sz w:val="28"/>
          <w:szCs w:val="28"/>
        </w:rPr>
        <w:br/>
        <w:t>• отказаться от исполнения договора об оказании услуги, если им обнаружены существенные недостатки оказанной услуги или иные существенные отступления от условий договора;</w:t>
      </w:r>
      <w:r w:rsidRPr="00C02122">
        <w:rPr>
          <w:sz w:val="28"/>
          <w:szCs w:val="28"/>
        </w:rPr>
        <w:br/>
        <w:t>• потребовать полного возмещения убытков, причиненных ему в связи с недостатками оказанной услуги.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 xml:space="preserve"> Не забудьте проверить отзывы и рекомендации! Мнения других родителей и детей помогут вам сделать правильный выбор.</w:t>
      </w:r>
    </w:p>
    <w:p w:rsidR="00C02122" w:rsidRPr="00C02122" w:rsidRDefault="00C02122" w:rsidP="00C02122">
      <w:pPr>
        <w:pStyle w:val="a3"/>
        <w:rPr>
          <w:sz w:val="28"/>
          <w:szCs w:val="28"/>
        </w:rPr>
      </w:pPr>
      <w:r w:rsidRPr="00C02122">
        <w:rPr>
          <w:sz w:val="28"/>
          <w:szCs w:val="28"/>
        </w:rPr>
        <w:t xml:space="preserve">Ответственный подход к выбору лагеря обеспечит качественный и безопасный отдых ваших детей! </w:t>
      </w:r>
    </w:p>
    <w:p w:rsidR="00261411" w:rsidRPr="00C02122" w:rsidRDefault="00261411">
      <w:pPr>
        <w:rPr>
          <w:sz w:val="28"/>
          <w:szCs w:val="28"/>
        </w:rPr>
      </w:pPr>
    </w:p>
    <w:sectPr w:rsidR="00261411" w:rsidRPr="00C02122" w:rsidSect="00C0212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122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02122"/>
    <w:rsid w:val="00C11E49"/>
    <w:rsid w:val="00C82E73"/>
    <w:rsid w:val="00C9174C"/>
    <w:rsid w:val="00CE3B26"/>
    <w:rsid w:val="00D22648"/>
    <w:rsid w:val="00D5445B"/>
    <w:rsid w:val="00DB4348"/>
    <w:rsid w:val="00DD5C0E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2026-05-20T07:00:00Z</dcterms:created>
  <dcterms:modified xsi:type="dcterms:W3CDTF">2026-05-20T07:03:00Z</dcterms:modified>
</cp:coreProperties>
</file>